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B87A6" w14:textId="77777777" w:rsidR="00407F87" w:rsidRPr="00407F87" w:rsidRDefault="00407F87" w:rsidP="00407F8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07F8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МИНИСТЕРСТВО ЗДРАВООХРАНЕНИЯ РОССИЙСКОЙ ФЕДЕРАЦИИ</w:t>
      </w:r>
    </w:p>
    <w:p w14:paraId="2B2FBFAD" w14:textId="77777777" w:rsidR="00407F87" w:rsidRPr="00407F87" w:rsidRDefault="00407F87" w:rsidP="00407F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F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14:paraId="0B5DB1DA" w14:textId="77777777" w:rsidR="00407F87" w:rsidRPr="00407F87" w:rsidRDefault="00407F87" w:rsidP="00407F87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407F8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Приложение</w:t>
      </w:r>
      <w:r w:rsidRPr="00407F8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к приказу Министерства</w:t>
      </w:r>
      <w:r w:rsidRPr="00407F8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здравоохранения</w:t>
      </w:r>
      <w:r w:rsidRPr="00407F8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Российской Федерации</w:t>
      </w:r>
      <w:r w:rsidRPr="00407F8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от 20 июня 2022 года N 423н </w:t>
      </w:r>
    </w:p>
    <w:p w14:paraId="247CAF1F" w14:textId="77777777" w:rsidR="00407F87" w:rsidRPr="00407F87" w:rsidRDefault="00407F87" w:rsidP="00407F8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56F135" w14:textId="77777777" w:rsidR="00407F87" w:rsidRPr="00407F87" w:rsidRDefault="00407F87" w:rsidP="00407F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F8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 медицинской помощи взрослым при контактном дерматите (диагностика, лечение и диспансерное наблюдение)</w:t>
      </w:r>
    </w:p>
    <w:p w14:paraId="487059E4" w14:textId="77777777" w:rsidR="00407F87" w:rsidRPr="00407F87" w:rsidRDefault="00407F87" w:rsidP="00407F8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355F4A" w14:textId="77777777" w:rsidR="00407F87" w:rsidRPr="00407F87" w:rsidRDefault="00407F87" w:rsidP="00407F8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F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Возрастная категория пациента:</w:t>
      </w:r>
      <w:r w:rsidRPr="00407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взрослые</w:t>
      </w:r>
    </w:p>
    <w:p w14:paraId="2F955D18" w14:textId="77777777" w:rsidR="00407F87" w:rsidRPr="00407F87" w:rsidRDefault="00407F87" w:rsidP="00407F8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F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 пациента:</w:t>
      </w:r>
      <w:r w:rsidRPr="00407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любой</w:t>
      </w:r>
    </w:p>
    <w:p w14:paraId="102138F0" w14:textId="77777777" w:rsidR="00407F87" w:rsidRPr="00407F87" w:rsidRDefault="00407F87" w:rsidP="00407F8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F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медицинской помощи:</w:t>
      </w:r>
      <w:r w:rsidRPr="00407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первичная медико-санитарная помощь, специализированная медицинская помощь</w:t>
      </w:r>
    </w:p>
    <w:p w14:paraId="65921325" w14:textId="77777777" w:rsidR="00407F87" w:rsidRPr="00407F87" w:rsidRDefault="00407F87" w:rsidP="00407F8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F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оказания медицинской помощи:</w:t>
      </w:r>
      <w:r w:rsidRPr="00407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амбулаторно, в дневном стационаре, стационарно</w:t>
      </w:r>
    </w:p>
    <w:p w14:paraId="2FF568FB" w14:textId="77777777" w:rsidR="00407F87" w:rsidRPr="00407F87" w:rsidRDefault="00407F87" w:rsidP="00407F8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F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оказания медицинской помощи:</w:t>
      </w:r>
      <w:r w:rsidRPr="00407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плановая</w:t>
      </w:r>
    </w:p>
    <w:p w14:paraId="74C9264B" w14:textId="77777777" w:rsidR="00407F87" w:rsidRPr="00407F87" w:rsidRDefault="00407F87" w:rsidP="00407F8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F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Средняя продолжительность лечения законченного случая (количество дней):</w:t>
      </w:r>
      <w:r w:rsidRPr="00407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365</w:t>
      </w:r>
    </w:p>
    <w:p w14:paraId="63CF0587" w14:textId="77777777" w:rsidR="00407F87" w:rsidRPr="00407F87" w:rsidRDefault="00407F87" w:rsidP="00407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F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Нозологические единицы (код по МКБ X):</w:t>
      </w:r>
    </w:p>
    <w:p w14:paraId="1813F6AB" w14:textId="77777777" w:rsidR="00407F87" w:rsidRPr="00407F87" w:rsidRDefault="00407F87" w:rsidP="00407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F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50EAC3CE" w14:textId="77777777" w:rsidR="00407F87" w:rsidRPr="00407F87" w:rsidRDefault="00407F87" w:rsidP="00407F8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anchor="7D20K3" w:history="1">
        <w:r w:rsidRPr="00407F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Международная статистическая классификация болезней и проблем, связанных со здоровьем, X пересмотра</w:t>
        </w:r>
      </w:hyperlink>
      <w:r w:rsidRPr="00407F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"/>
        <w:gridCol w:w="5986"/>
      </w:tblGrid>
      <w:tr w:rsidR="00407F87" w:rsidRPr="00407F87" w14:paraId="740D5CDC" w14:textId="77777777" w:rsidTr="00407F87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59668CD4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35766F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F87" w:rsidRPr="00407F87" w14:paraId="483FD576" w14:textId="77777777" w:rsidTr="00407F87">
        <w:trPr>
          <w:tblCellSpacing w:w="15" w:type="dxa"/>
        </w:trPr>
        <w:tc>
          <w:tcPr>
            <w:tcW w:w="0" w:type="auto"/>
            <w:hideMark/>
          </w:tcPr>
          <w:p w14:paraId="3FB04A46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L23 </w:t>
            </w:r>
          </w:p>
        </w:tc>
        <w:tc>
          <w:tcPr>
            <w:tcW w:w="0" w:type="auto"/>
            <w:hideMark/>
          </w:tcPr>
          <w:p w14:paraId="691E3E10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Аллергический контактный дерматит</w:t>
            </w:r>
          </w:p>
        </w:tc>
      </w:tr>
      <w:tr w:rsidR="00407F87" w:rsidRPr="00407F87" w14:paraId="0661AAA6" w14:textId="77777777" w:rsidTr="00407F87">
        <w:trPr>
          <w:tblCellSpacing w:w="15" w:type="dxa"/>
        </w:trPr>
        <w:tc>
          <w:tcPr>
            <w:tcW w:w="0" w:type="auto"/>
            <w:hideMark/>
          </w:tcPr>
          <w:p w14:paraId="53ECEE0D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L24 </w:t>
            </w:r>
          </w:p>
        </w:tc>
        <w:tc>
          <w:tcPr>
            <w:tcW w:w="0" w:type="auto"/>
            <w:hideMark/>
          </w:tcPr>
          <w:p w14:paraId="43754EED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Простой раздражительный [irritant] контактный дерматит</w:t>
            </w:r>
          </w:p>
        </w:tc>
      </w:tr>
      <w:tr w:rsidR="00407F87" w:rsidRPr="00407F87" w14:paraId="40826638" w14:textId="77777777" w:rsidTr="00407F87">
        <w:trPr>
          <w:tblCellSpacing w:w="15" w:type="dxa"/>
        </w:trPr>
        <w:tc>
          <w:tcPr>
            <w:tcW w:w="0" w:type="auto"/>
            <w:hideMark/>
          </w:tcPr>
          <w:p w14:paraId="6BDC5FE5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L25 </w:t>
            </w:r>
          </w:p>
        </w:tc>
        <w:tc>
          <w:tcPr>
            <w:tcW w:w="0" w:type="auto"/>
            <w:hideMark/>
          </w:tcPr>
          <w:p w14:paraId="0057B9E0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дерматит неуточненный </w:t>
            </w:r>
          </w:p>
        </w:tc>
      </w:tr>
    </w:tbl>
    <w:p w14:paraId="659853C0" w14:textId="77777777" w:rsidR="00407F87" w:rsidRPr="00407F87" w:rsidRDefault="00407F87" w:rsidP="00407F8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D1DA13" w14:textId="77777777" w:rsidR="00407F87" w:rsidRPr="00407F87" w:rsidRDefault="00407F87" w:rsidP="00407F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7F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    1. Медицинские услуги для диагностики заболевания, состояния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1"/>
        <w:gridCol w:w="4124"/>
        <w:gridCol w:w="1955"/>
        <w:gridCol w:w="1745"/>
      </w:tblGrid>
      <w:tr w:rsidR="00407F87" w:rsidRPr="00407F87" w14:paraId="39E5A68C" w14:textId="77777777" w:rsidTr="00407F87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50A7BEE7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538001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628944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338ECEB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F87" w:rsidRPr="00407F87" w14:paraId="572031B1" w14:textId="77777777" w:rsidTr="00407F87">
        <w:trPr>
          <w:tblCellSpacing w:w="15" w:type="dxa"/>
        </w:trPr>
        <w:tc>
          <w:tcPr>
            <w:tcW w:w="0" w:type="auto"/>
            <w:gridSpan w:val="4"/>
            <w:hideMark/>
          </w:tcPr>
          <w:p w14:paraId="3A332506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1.1. Прием (осмотр, консультация) врача-специалиста </w:t>
            </w:r>
          </w:p>
        </w:tc>
      </w:tr>
      <w:tr w:rsidR="00407F87" w:rsidRPr="00407F87" w14:paraId="4C275CCB" w14:textId="77777777" w:rsidTr="00407F87">
        <w:trPr>
          <w:tblCellSpacing w:w="15" w:type="dxa"/>
        </w:trPr>
        <w:tc>
          <w:tcPr>
            <w:tcW w:w="0" w:type="auto"/>
            <w:hideMark/>
          </w:tcPr>
          <w:p w14:paraId="091F3D54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0E8073D2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70E7EA85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  <w:r w:rsidRPr="00407F8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1D7602" wp14:editId="16450611">
                  <wp:extent cx="104775" cy="21907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0C1CE91B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407F87" w:rsidRPr="00407F87" w14:paraId="362545F2" w14:textId="77777777" w:rsidTr="00407F87">
        <w:trPr>
          <w:tblCellSpacing w:w="15" w:type="dxa"/>
        </w:trPr>
        <w:tc>
          <w:tcPr>
            <w:tcW w:w="0" w:type="auto"/>
            <w:hideMark/>
          </w:tcPr>
          <w:p w14:paraId="1D1FA320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B01.002.001 </w:t>
            </w:r>
          </w:p>
        </w:tc>
        <w:tc>
          <w:tcPr>
            <w:tcW w:w="0" w:type="auto"/>
            <w:hideMark/>
          </w:tcPr>
          <w:p w14:paraId="61C1D21F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врача-аллерголога-иммунолога первичный </w:t>
            </w:r>
          </w:p>
        </w:tc>
        <w:tc>
          <w:tcPr>
            <w:tcW w:w="0" w:type="auto"/>
            <w:hideMark/>
          </w:tcPr>
          <w:p w14:paraId="63A6E4BF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0,19 </w:t>
            </w:r>
          </w:p>
        </w:tc>
        <w:tc>
          <w:tcPr>
            <w:tcW w:w="0" w:type="auto"/>
            <w:hideMark/>
          </w:tcPr>
          <w:p w14:paraId="14A26C66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07F87" w:rsidRPr="00407F87" w14:paraId="6745F329" w14:textId="77777777" w:rsidTr="00407F87">
        <w:trPr>
          <w:tblCellSpacing w:w="15" w:type="dxa"/>
        </w:trPr>
        <w:tc>
          <w:tcPr>
            <w:tcW w:w="0" w:type="auto"/>
            <w:hideMark/>
          </w:tcPr>
          <w:p w14:paraId="4EF913EE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B01.008.001 </w:t>
            </w:r>
          </w:p>
        </w:tc>
        <w:tc>
          <w:tcPr>
            <w:tcW w:w="0" w:type="auto"/>
            <w:hideMark/>
          </w:tcPr>
          <w:p w14:paraId="447E6215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врача-дерматовенеролога первичный </w:t>
            </w:r>
          </w:p>
        </w:tc>
        <w:tc>
          <w:tcPr>
            <w:tcW w:w="0" w:type="auto"/>
            <w:hideMark/>
          </w:tcPr>
          <w:p w14:paraId="3F85AA8D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0,52 </w:t>
            </w:r>
          </w:p>
        </w:tc>
        <w:tc>
          <w:tcPr>
            <w:tcW w:w="0" w:type="auto"/>
            <w:hideMark/>
          </w:tcPr>
          <w:p w14:paraId="05ECC4C8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07F87" w:rsidRPr="00407F87" w14:paraId="19EF9AEF" w14:textId="77777777" w:rsidTr="00407F87">
        <w:trPr>
          <w:tblCellSpacing w:w="15" w:type="dxa"/>
        </w:trPr>
        <w:tc>
          <w:tcPr>
            <w:tcW w:w="0" w:type="auto"/>
            <w:hideMark/>
          </w:tcPr>
          <w:p w14:paraId="018E692E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B01.033.001 </w:t>
            </w:r>
          </w:p>
        </w:tc>
        <w:tc>
          <w:tcPr>
            <w:tcW w:w="0" w:type="auto"/>
            <w:hideMark/>
          </w:tcPr>
          <w:p w14:paraId="4F65B1CC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врача-профпатолога первичный </w:t>
            </w:r>
          </w:p>
        </w:tc>
        <w:tc>
          <w:tcPr>
            <w:tcW w:w="0" w:type="auto"/>
            <w:hideMark/>
          </w:tcPr>
          <w:p w14:paraId="0B62BFC6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0,017 </w:t>
            </w:r>
          </w:p>
        </w:tc>
        <w:tc>
          <w:tcPr>
            <w:tcW w:w="0" w:type="auto"/>
            <w:hideMark/>
          </w:tcPr>
          <w:p w14:paraId="6663B3A4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07F87" w:rsidRPr="00407F87" w14:paraId="6295A5F9" w14:textId="77777777" w:rsidTr="00407F87">
        <w:trPr>
          <w:tblCellSpacing w:w="15" w:type="dxa"/>
        </w:trPr>
        <w:tc>
          <w:tcPr>
            <w:tcW w:w="0" w:type="auto"/>
            <w:hideMark/>
          </w:tcPr>
          <w:p w14:paraId="18177C12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B01.047.001 </w:t>
            </w:r>
          </w:p>
        </w:tc>
        <w:tc>
          <w:tcPr>
            <w:tcW w:w="0" w:type="auto"/>
            <w:hideMark/>
          </w:tcPr>
          <w:p w14:paraId="57FF8FAF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врача-терапевта первичный (при оказании медицинской помощи в амбулаторных условиях медицинская услуга является взаимозаменяемой с медицинской услугой B01.026.001 "Прием (осмотр, консультация) врача общей практики (семейного врача) первичный")</w:t>
            </w:r>
          </w:p>
        </w:tc>
        <w:tc>
          <w:tcPr>
            <w:tcW w:w="0" w:type="auto"/>
            <w:hideMark/>
          </w:tcPr>
          <w:p w14:paraId="023821EB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0,178 </w:t>
            </w:r>
          </w:p>
        </w:tc>
        <w:tc>
          <w:tcPr>
            <w:tcW w:w="0" w:type="auto"/>
            <w:hideMark/>
          </w:tcPr>
          <w:p w14:paraId="3E79D2B8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220D3D17" w14:textId="77777777" w:rsidR="00407F87" w:rsidRPr="00407F87" w:rsidRDefault="00407F87" w:rsidP="00407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F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70ED69F4" w14:textId="77777777" w:rsidR="00407F87" w:rsidRPr="00407F87" w:rsidRDefault="00407F87" w:rsidP="00407F8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F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067DC2" wp14:editId="21137589">
            <wp:extent cx="104775" cy="2190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F8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4"/>
        <w:gridCol w:w="30"/>
        <w:gridCol w:w="2614"/>
        <w:gridCol w:w="30"/>
        <w:gridCol w:w="2095"/>
        <w:gridCol w:w="1062"/>
        <w:gridCol w:w="1930"/>
      </w:tblGrid>
      <w:tr w:rsidR="00407F87" w:rsidRPr="00407F87" w14:paraId="3952F854" w14:textId="77777777" w:rsidTr="00407F87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5F06A43C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1CD76F89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FDE972A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59E92B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F87" w:rsidRPr="00407F87" w14:paraId="0465E60C" w14:textId="77777777" w:rsidTr="00407F87">
        <w:trPr>
          <w:tblCellSpacing w:w="15" w:type="dxa"/>
        </w:trPr>
        <w:tc>
          <w:tcPr>
            <w:tcW w:w="0" w:type="auto"/>
            <w:gridSpan w:val="7"/>
            <w:hideMark/>
          </w:tcPr>
          <w:p w14:paraId="3F0D82F6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Лабораторные методы исследования </w:t>
            </w:r>
          </w:p>
        </w:tc>
      </w:tr>
      <w:tr w:rsidR="00407F87" w:rsidRPr="00407F87" w14:paraId="10603E2A" w14:textId="77777777" w:rsidTr="00407F87">
        <w:trPr>
          <w:tblCellSpacing w:w="15" w:type="dxa"/>
        </w:trPr>
        <w:tc>
          <w:tcPr>
            <w:tcW w:w="0" w:type="auto"/>
            <w:hideMark/>
          </w:tcPr>
          <w:p w14:paraId="54370332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3"/>
            <w:hideMark/>
          </w:tcPr>
          <w:p w14:paraId="5D826EC7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6FE0AB6C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191D33FD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407F87" w:rsidRPr="00407F87" w14:paraId="48CA4079" w14:textId="77777777" w:rsidTr="00407F87">
        <w:trPr>
          <w:tblCellSpacing w:w="15" w:type="dxa"/>
        </w:trPr>
        <w:tc>
          <w:tcPr>
            <w:tcW w:w="0" w:type="auto"/>
            <w:hideMark/>
          </w:tcPr>
          <w:p w14:paraId="573D8F26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A08.01.001 </w:t>
            </w:r>
          </w:p>
        </w:tc>
        <w:tc>
          <w:tcPr>
            <w:tcW w:w="0" w:type="auto"/>
            <w:gridSpan w:val="3"/>
            <w:hideMark/>
          </w:tcPr>
          <w:p w14:paraId="6FA97FFD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Патолого-анатомическое исследование биопсийного (операционного) материала кожи </w:t>
            </w:r>
          </w:p>
        </w:tc>
        <w:tc>
          <w:tcPr>
            <w:tcW w:w="0" w:type="auto"/>
            <w:gridSpan w:val="2"/>
            <w:hideMark/>
          </w:tcPr>
          <w:p w14:paraId="54A00F49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0,077 </w:t>
            </w:r>
          </w:p>
        </w:tc>
        <w:tc>
          <w:tcPr>
            <w:tcW w:w="0" w:type="auto"/>
            <w:hideMark/>
          </w:tcPr>
          <w:p w14:paraId="1B773F76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07F87" w:rsidRPr="00407F87" w14:paraId="6363CA8E" w14:textId="77777777" w:rsidTr="00407F87">
        <w:trPr>
          <w:tblCellSpacing w:w="15" w:type="dxa"/>
        </w:trPr>
        <w:tc>
          <w:tcPr>
            <w:tcW w:w="0" w:type="auto"/>
            <w:hideMark/>
          </w:tcPr>
          <w:p w14:paraId="12183B0D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A12.06.006 </w:t>
            </w:r>
          </w:p>
        </w:tc>
        <w:tc>
          <w:tcPr>
            <w:tcW w:w="0" w:type="auto"/>
            <w:gridSpan w:val="3"/>
            <w:hideMark/>
          </w:tcPr>
          <w:p w14:paraId="469E1413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Накожные исследования реакции на аллергены </w:t>
            </w:r>
          </w:p>
        </w:tc>
        <w:tc>
          <w:tcPr>
            <w:tcW w:w="0" w:type="auto"/>
            <w:gridSpan w:val="2"/>
            <w:hideMark/>
          </w:tcPr>
          <w:p w14:paraId="3974F924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0,46 </w:t>
            </w:r>
          </w:p>
        </w:tc>
        <w:tc>
          <w:tcPr>
            <w:tcW w:w="0" w:type="auto"/>
            <w:hideMark/>
          </w:tcPr>
          <w:p w14:paraId="5786A48E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07F87" w:rsidRPr="00407F87" w14:paraId="57A86A59" w14:textId="77777777" w:rsidTr="00407F87">
        <w:trPr>
          <w:trHeight w:val="1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65E83CE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2F31D9F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3C447E8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C0785E4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F87" w:rsidRPr="00407F87" w14:paraId="23851E05" w14:textId="77777777" w:rsidTr="00407F87">
        <w:trPr>
          <w:tblCellSpacing w:w="15" w:type="dxa"/>
        </w:trPr>
        <w:tc>
          <w:tcPr>
            <w:tcW w:w="0" w:type="auto"/>
            <w:gridSpan w:val="3"/>
            <w:hideMark/>
          </w:tcPr>
          <w:p w14:paraId="7304AF19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Инструментальные методы исследования </w:t>
            </w:r>
          </w:p>
        </w:tc>
        <w:tc>
          <w:tcPr>
            <w:tcW w:w="0" w:type="auto"/>
            <w:gridSpan w:val="2"/>
            <w:hideMark/>
          </w:tcPr>
          <w:p w14:paraId="15BE38F6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3D9BF7FB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F87" w:rsidRPr="00407F87" w14:paraId="13D6C46A" w14:textId="77777777" w:rsidTr="00407F87">
        <w:trPr>
          <w:tblCellSpacing w:w="15" w:type="dxa"/>
        </w:trPr>
        <w:tc>
          <w:tcPr>
            <w:tcW w:w="0" w:type="auto"/>
            <w:gridSpan w:val="2"/>
            <w:hideMark/>
          </w:tcPr>
          <w:p w14:paraId="44DD6462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7C60D0C6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29363F95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gridSpan w:val="2"/>
            <w:hideMark/>
          </w:tcPr>
          <w:p w14:paraId="2131F027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407F87" w:rsidRPr="00407F87" w14:paraId="72D76CCF" w14:textId="77777777" w:rsidTr="00407F87">
        <w:trPr>
          <w:tblCellSpacing w:w="15" w:type="dxa"/>
        </w:trPr>
        <w:tc>
          <w:tcPr>
            <w:tcW w:w="0" w:type="auto"/>
            <w:gridSpan w:val="2"/>
            <w:hideMark/>
          </w:tcPr>
          <w:p w14:paraId="3139CB7C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A11.01.001 </w:t>
            </w:r>
          </w:p>
        </w:tc>
        <w:tc>
          <w:tcPr>
            <w:tcW w:w="0" w:type="auto"/>
            <w:hideMark/>
          </w:tcPr>
          <w:p w14:paraId="114017A3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Биопсия кожи </w:t>
            </w:r>
          </w:p>
        </w:tc>
        <w:tc>
          <w:tcPr>
            <w:tcW w:w="0" w:type="auto"/>
            <w:gridSpan w:val="2"/>
            <w:hideMark/>
          </w:tcPr>
          <w:p w14:paraId="62D7758B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0,077 </w:t>
            </w:r>
          </w:p>
        </w:tc>
        <w:tc>
          <w:tcPr>
            <w:tcW w:w="0" w:type="auto"/>
            <w:gridSpan w:val="2"/>
            <w:hideMark/>
          </w:tcPr>
          <w:p w14:paraId="7EC55193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4D763D81" w14:textId="77777777" w:rsidR="00407F87" w:rsidRPr="00407F87" w:rsidRDefault="00407F87" w:rsidP="00407F8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2264E4" w14:textId="77777777" w:rsidR="00407F87" w:rsidRPr="00407F87" w:rsidRDefault="00407F87" w:rsidP="00407F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7F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    2. Медицинские услуги для лечения заболевания, состояния и контроля за лечением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5"/>
        <w:gridCol w:w="4169"/>
        <w:gridCol w:w="1929"/>
        <w:gridCol w:w="1732"/>
      </w:tblGrid>
      <w:tr w:rsidR="00407F87" w:rsidRPr="00407F87" w14:paraId="2835562E" w14:textId="77777777" w:rsidTr="00407F87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5E854F4D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B4019F6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530B5CE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8BB6598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F87" w:rsidRPr="00407F87" w14:paraId="7A98CDA2" w14:textId="77777777" w:rsidTr="00407F87">
        <w:trPr>
          <w:tblCellSpacing w:w="15" w:type="dxa"/>
        </w:trPr>
        <w:tc>
          <w:tcPr>
            <w:tcW w:w="0" w:type="auto"/>
            <w:gridSpan w:val="4"/>
            <w:hideMark/>
          </w:tcPr>
          <w:p w14:paraId="2137F403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Прием (осмотр, консультация) и наблюдение врача-специалиста </w:t>
            </w:r>
          </w:p>
        </w:tc>
      </w:tr>
      <w:tr w:rsidR="00407F87" w:rsidRPr="00407F87" w14:paraId="2CCD009C" w14:textId="77777777" w:rsidTr="00407F87">
        <w:trPr>
          <w:tblCellSpacing w:w="15" w:type="dxa"/>
        </w:trPr>
        <w:tc>
          <w:tcPr>
            <w:tcW w:w="0" w:type="auto"/>
            <w:hideMark/>
          </w:tcPr>
          <w:p w14:paraId="5315C90B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05CE9B51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6229309D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613AEE18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407F87" w:rsidRPr="00407F87" w14:paraId="7A442A5B" w14:textId="77777777" w:rsidTr="00407F87">
        <w:trPr>
          <w:tblCellSpacing w:w="15" w:type="dxa"/>
        </w:trPr>
        <w:tc>
          <w:tcPr>
            <w:tcW w:w="0" w:type="auto"/>
            <w:hideMark/>
          </w:tcPr>
          <w:p w14:paraId="4F9D3E1B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B01.002.002 </w:t>
            </w:r>
          </w:p>
        </w:tc>
        <w:tc>
          <w:tcPr>
            <w:tcW w:w="0" w:type="auto"/>
            <w:hideMark/>
          </w:tcPr>
          <w:p w14:paraId="5E647F0D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врача-аллерголога-иммунолога повторный </w:t>
            </w:r>
          </w:p>
        </w:tc>
        <w:tc>
          <w:tcPr>
            <w:tcW w:w="0" w:type="auto"/>
            <w:hideMark/>
          </w:tcPr>
          <w:p w14:paraId="506B0F7B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0,19 </w:t>
            </w:r>
          </w:p>
        </w:tc>
        <w:tc>
          <w:tcPr>
            <w:tcW w:w="0" w:type="auto"/>
            <w:hideMark/>
          </w:tcPr>
          <w:p w14:paraId="363DC1E4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07F87" w:rsidRPr="00407F87" w14:paraId="3951A5DE" w14:textId="77777777" w:rsidTr="00407F87">
        <w:trPr>
          <w:tblCellSpacing w:w="15" w:type="dxa"/>
        </w:trPr>
        <w:tc>
          <w:tcPr>
            <w:tcW w:w="0" w:type="auto"/>
            <w:hideMark/>
          </w:tcPr>
          <w:p w14:paraId="2419DFCB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B01.002.003 </w:t>
            </w:r>
          </w:p>
        </w:tc>
        <w:tc>
          <w:tcPr>
            <w:tcW w:w="0" w:type="auto"/>
            <w:hideMark/>
          </w:tcPr>
          <w:p w14:paraId="0FAB369B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Ежедневный осмотр врачом-аллергологом-иммунологом с наблюдением и уходом среднего и младшего медицинского персонала в отделении стационара </w:t>
            </w:r>
          </w:p>
        </w:tc>
        <w:tc>
          <w:tcPr>
            <w:tcW w:w="0" w:type="auto"/>
            <w:hideMark/>
          </w:tcPr>
          <w:p w14:paraId="365A9334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0,029 </w:t>
            </w:r>
          </w:p>
        </w:tc>
        <w:tc>
          <w:tcPr>
            <w:tcW w:w="0" w:type="auto"/>
            <w:hideMark/>
          </w:tcPr>
          <w:p w14:paraId="4BCE02E3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</w:tr>
      <w:tr w:rsidR="00407F87" w:rsidRPr="00407F87" w14:paraId="5D108B48" w14:textId="77777777" w:rsidTr="00407F87">
        <w:trPr>
          <w:tblCellSpacing w:w="15" w:type="dxa"/>
        </w:trPr>
        <w:tc>
          <w:tcPr>
            <w:tcW w:w="0" w:type="auto"/>
            <w:hideMark/>
          </w:tcPr>
          <w:p w14:paraId="0C55029A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B01.008.002 </w:t>
            </w:r>
          </w:p>
        </w:tc>
        <w:tc>
          <w:tcPr>
            <w:tcW w:w="0" w:type="auto"/>
            <w:hideMark/>
          </w:tcPr>
          <w:p w14:paraId="34519654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врача-дерматовенеролога повторный </w:t>
            </w:r>
          </w:p>
        </w:tc>
        <w:tc>
          <w:tcPr>
            <w:tcW w:w="0" w:type="auto"/>
            <w:hideMark/>
          </w:tcPr>
          <w:p w14:paraId="3900D9D3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0,52 </w:t>
            </w:r>
          </w:p>
        </w:tc>
        <w:tc>
          <w:tcPr>
            <w:tcW w:w="0" w:type="auto"/>
            <w:hideMark/>
          </w:tcPr>
          <w:p w14:paraId="70B14E2A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07F87" w:rsidRPr="00407F87" w14:paraId="40EE722E" w14:textId="77777777" w:rsidTr="00407F87">
        <w:trPr>
          <w:tblCellSpacing w:w="15" w:type="dxa"/>
        </w:trPr>
        <w:tc>
          <w:tcPr>
            <w:tcW w:w="0" w:type="auto"/>
            <w:hideMark/>
          </w:tcPr>
          <w:p w14:paraId="5EBC23E5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B01.008.005 </w:t>
            </w:r>
          </w:p>
        </w:tc>
        <w:tc>
          <w:tcPr>
            <w:tcW w:w="0" w:type="auto"/>
            <w:hideMark/>
          </w:tcPr>
          <w:p w14:paraId="72B9E0C1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Ежедневный осмотр врачом-дерматовенерологом с наблюдением и уходом среднего и младшего медицинского персонала в отделении стационара </w:t>
            </w:r>
          </w:p>
        </w:tc>
        <w:tc>
          <w:tcPr>
            <w:tcW w:w="0" w:type="auto"/>
            <w:hideMark/>
          </w:tcPr>
          <w:p w14:paraId="5FF040C6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0,041 </w:t>
            </w:r>
          </w:p>
        </w:tc>
        <w:tc>
          <w:tcPr>
            <w:tcW w:w="0" w:type="auto"/>
            <w:hideMark/>
          </w:tcPr>
          <w:p w14:paraId="1EF1E517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</w:tr>
      <w:tr w:rsidR="00407F87" w:rsidRPr="00407F87" w14:paraId="555D08EB" w14:textId="77777777" w:rsidTr="00407F87">
        <w:trPr>
          <w:tblCellSpacing w:w="15" w:type="dxa"/>
        </w:trPr>
        <w:tc>
          <w:tcPr>
            <w:tcW w:w="0" w:type="auto"/>
            <w:hideMark/>
          </w:tcPr>
          <w:p w14:paraId="169F2BDA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B01.047.002 </w:t>
            </w:r>
          </w:p>
        </w:tc>
        <w:tc>
          <w:tcPr>
            <w:tcW w:w="0" w:type="auto"/>
            <w:hideMark/>
          </w:tcPr>
          <w:p w14:paraId="7361F534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врача-терапевта повторный (при оказании медицинской помощи в амбулаторных условиях медицинская услуга является взаимозаменяемой с медицинской услугой B01.026.002 "Прием (осмотр, консультация) врача общей практики (семейного врача) повторный")</w:t>
            </w:r>
          </w:p>
        </w:tc>
        <w:tc>
          <w:tcPr>
            <w:tcW w:w="0" w:type="auto"/>
            <w:hideMark/>
          </w:tcPr>
          <w:p w14:paraId="1008AFC6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0,178 </w:t>
            </w:r>
          </w:p>
        </w:tc>
        <w:tc>
          <w:tcPr>
            <w:tcW w:w="0" w:type="auto"/>
            <w:hideMark/>
          </w:tcPr>
          <w:p w14:paraId="384BF75A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07F87" w:rsidRPr="00407F87" w14:paraId="48209261" w14:textId="77777777" w:rsidTr="00407F87">
        <w:trPr>
          <w:tblCellSpacing w:w="15" w:type="dxa"/>
        </w:trPr>
        <w:tc>
          <w:tcPr>
            <w:tcW w:w="0" w:type="auto"/>
            <w:hideMark/>
          </w:tcPr>
          <w:p w14:paraId="6D2BF550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B01.047.009 </w:t>
            </w:r>
          </w:p>
        </w:tc>
        <w:tc>
          <w:tcPr>
            <w:tcW w:w="0" w:type="auto"/>
            <w:hideMark/>
          </w:tcPr>
          <w:p w14:paraId="4A6EE504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Ежедневный осмотр врачом-терапевтом с наблюдением и уходом среднего и младшего медицинского персонала в отделении стационара </w:t>
            </w:r>
          </w:p>
        </w:tc>
        <w:tc>
          <w:tcPr>
            <w:tcW w:w="0" w:type="auto"/>
            <w:hideMark/>
          </w:tcPr>
          <w:p w14:paraId="1B54941C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0,0077 </w:t>
            </w:r>
          </w:p>
        </w:tc>
        <w:tc>
          <w:tcPr>
            <w:tcW w:w="0" w:type="auto"/>
            <w:hideMark/>
          </w:tcPr>
          <w:p w14:paraId="16C2BEDB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</w:tr>
      <w:tr w:rsidR="00407F87" w:rsidRPr="00407F87" w14:paraId="09DAE53F" w14:textId="77777777" w:rsidTr="00407F87">
        <w:trPr>
          <w:tblCellSpacing w:w="15" w:type="dxa"/>
        </w:trPr>
        <w:tc>
          <w:tcPr>
            <w:tcW w:w="0" w:type="auto"/>
            <w:hideMark/>
          </w:tcPr>
          <w:p w14:paraId="249C5D45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B04.033.001 </w:t>
            </w:r>
          </w:p>
        </w:tc>
        <w:tc>
          <w:tcPr>
            <w:tcW w:w="0" w:type="auto"/>
            <w:hideMark/>
          </w:tcPr>
          <w:p w14:paraId="1DB2E53A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Диспансерный прием (осмотр, консультация) врача-профпатолога </w:t>
            </w:r>
          </w:p>
        </w:tc>
        <w:tc>
          <w:tcPr>
            <w:tcW w:w="0" w:type="auto"/>
            <w:hideMark/>
          </w:tcPr>
          <w:p w14:paraId="7310AEA5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0,033 </w:t>
            </w:r>
          </w:p>
        </w:tc>
        <w:tc>
          <w:tcPr>
            <w:tcW w:w="0" w:type="auto"/>
            <w:hideMark/>
          </w:tcPr>
          <w:p w14:paraId="6208E235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2D995B22" w14:textId="77777777" w:rsidR="00407F87" w:rsidRPr="00407F87" w:rsidRDefault="00407F87" w:rsidP="00407F8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49F87F" w14:textId="77777777" w:rsidR="00407F87" w:rsidRPr="00407F87" w:rsidRDefault="00407F87" w:rsidP="00407F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7F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    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5"/>
        <w:gridCol w:w="2101"/>
        <w:gridCol w:w="2237"/>
        <w:gridCol w:w="1562"/>
        <w:gridCol w:w="1165"/>
        <w:gridCol w:w="720"/>
        <w:gridCol w:w="735"/>
      </w:tblGrid>
      <w:tr w:rsidR="00407F87" w:rsidRPr="00407F87" w14:paraId="21B13C01" w14:textId="77777777" w:rsidTr="00407F87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03CF157A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A77AE2E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C61F1C8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853BAD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4F5AA1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D5492DB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0929028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F87" w:rsidRPr="00407F87" w14:paraId="79B4C878" w14:textId="77777777" w:rsidTr="00407F87">
        <w:trPr>
          <w:tblCellSpacing w:w="15" w:type="dxa"/>
        </w:trPr>
        <w:tc>
          <w:tcPr>
            <w:tcW w:w="0" w:type="auto"/>
            <w:hideMark/>
          </w:tcPr>
          <w:p w14:paraId="2757B44D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14:paraId="6AACC1D1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</w:t>
            </w: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терапевтическо-</w:t>
            </w: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химическая классификация </w:t>
            </w:r>
          </w:p>
        </w:tc>
        <w:tc>
          <w:tcPr>
            <w:tcW w:w="0" w:type="auto"/>
            <w:hideMark/>
          </w:tcPr>
          <w:p w14:paraId="00945296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лекарственного препарата</w:t>
            </w:r>
            <w:r w:rsidRPr="00407F8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90DE91" wp14:editId="0AB71355">
                  <wp:extent cx="104775" cy="21907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5530E7EF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</w:t>
            </w: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предостав-</w:t>
            </w: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ления </w:t>
            </w:r>
          </w:p>
        </w:tc>
        <w:tc>
          <w:tcPr>
            <w:tcW w:w="0" w:type="auto"/>
            <w:hideMark/>
          </w:tcPr>
          <w:p w14:paraId="503E9271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Единицы измерения </w:t>
            </w:r>
          </w:p>
        </w:tc>
        <w:tc>
          <w:tcPr>
            <w:tcW w:w="0" w:type="auto"/>
            <w:hideMark/>
          </w:tcPr>
          <w:p w14:paraId="0B84DD75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ССД</w:t>
            </w:r>
          </w:p>
        </w:tc>
        <w:tc>
          <w:tcPr>
            <w:tcW w:w="0" w:type="auto"/>
            <w:hideMark/>
          </w:tcPr>
          <w:p w14:paraId="03309445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СКД</w:t>
            </w:r>
            <w:r w:rsidRPr="00407F8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6D4F44" wp14:editId="7886B4B0">
                  <wp:extent cx="104775" cy="21907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7F87" w:rsidRPr="00407F87" w14:paraId="108FE7CA" w14:textId="77777777" w:rsidTr="00407F87">
        <w:trPr>
          <w:tblCellSpacing w:w="15" w:type="dxa"/>
        </w:trPr>
        <w:tc>
          <w:tcPr>
            <w:tcW w:w="0" w:type="auto"/>
            <w:hideMark/>
          </w:tcPr>
          <w:p w14:paraId="277BA6A6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D07AB </w:t>
            </w:r>
          </w:p>
        </w:tc>
        <w:tc>
          <w:tcPr>
            <w:tcW w:w="0" w:type="auto"/>
            <w:hideMark/>
          </w:tcPr>
          <w:p w14:paraId="4DB4ECDF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 с умеренной активностью (группа II)</w:t>
            </w:r>
          </w:p>
        </w:tc>
        <w:tc>
          <w:tcPr>
            <w:tcW w:w="0" w:type="auto"/>
            <w:hideMark/>
          </w:tcPr>
          <w:p w14:paraId="30EFF430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077B2BA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B104285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9D49D98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CAE94D1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F87" w:rsidRPr="00407F87" w14:paraId="32620222" w14:textId="77777777" w:rsidTr="00407F87">
        <w:trPr>
          <w:tblCellSpacing w:w="15" w:type="dxa"/>
        </w:trPr>
        <w:tc>
          <w:tcPr>
            <w:tcW w:w="0" w:type="auto"/>
            <w:hideMark/>
          </w:tcPr>
          <w:p w14:paraId="7BBBE1AF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1CDE457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2BDE1DC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Гидрокортизон </w:t>
            </w:r>
          </w:p>
        </w:tc>
        <w:tc>
          <w:tcPr>
            <w:tcW w:w="0" w:type="auto"/>
            <w:hideMark/>
          </w:tcPr>
          <w:p w14:paraId="498E58F6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0,097 </w:t>
            </w:r>
          </w:p>
        </w:tc>
        <w:tc>
          <w:tcPr>
            <w:tcW w:w="0" w:type="auto"/>
            <w:hideMark/>
          </w:tcPr>
          <w:p w14:paraId="74F7BD5E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5F28B47C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hideMark/>
          </w:tcPr>
          <w:p w14:paraId="37A0E445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 </w:t>
            </w:r>
          </w:p>
        </w:tc>
      </w:tr>
      <w:tr w:rsidR="00407F87" w:rsidRPr="00407F87" w14:paraId="0D929210" w14:textId="77777777" w:rsidTr="00407F87">
        <w:trPr>
          <w:tblCellSpacing w:w="15" w:type="dxa"/>
        </w:trPr>
        <w:tc>
          <w:tcPr>
            <w:tcW w:w="0" w:type="auto"/>
            <w:hideMark/>
          </w:tcPr>
          <w:p w14:paraId="74F8AEBC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D07AC </w:t>
            </w:r>
          </w:p>
        </w:tc>
        <w:tc>
          <w:tcPr>
            <w:tcW w:w="0" w:type="auto"/>
            <w:hideMark/>
          </w:tcPr>
          <w:p w14:paraId="03546114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 с высокой активностью (группа III)</w:t>
            </w:r>
          </w:p>
        </w:tc>
        <w:tc>
          <w:tcPr>
            <w:tcW w:w="0" w:type="auto"/>
            <w:hideMark/>
          </w:tcPr>
          <w:p w14:paraId="571CFCA1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E148775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49D4B40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15CB57B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CAB2AB7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F87" w:rsidRPr="00407F87" w14:paraId="5C7460A7" w14:textId="77777777" w:rsidTr="00407F87">
        <w:trPr>
          <w:tblCellSpacing w:w="15" w:type="dxa"/>
        </w:trPr>
        <w:tc>
          <w:tcPr>
            <w:tcW w:w="0" w:type="auto"/>
            <w:hideMark/>
          </w:tcPr>
          <w:p w14:paraId="4AFA32A6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B75E50A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4E0AF8F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Бетаметазон </w:t>
            </w:r>
          </w:p>
        </w:tc>
        <w:tc>
          <w:tcPr>
            <w:tcW w:w="0" w:type="auto"/>
            <w:hideMark/>
          </w:tcPr>
          <w:p w14:paraId="6ABBF5C3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0,19 </w:t>
            </w:r>
          </w:p>
        </w:tc>
        <w:tc>
          <w:tcPr>
            <w:tcW w:w="0" w:type="auto"/>
            <w:hideMark/>
          </w:tcPr>
          <w:p w14:paraId="47D01A92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15983FFD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hideMark/>
          </w:tcPr>
          <w:p w14:paraId="0CDB846F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 </w:t>
            </w:r>
          </w:p>
        </w:tc>
      </w:tr>
      <w:tr w:rsidR="00407F87" w:rsidRPr="00407F87" w14:paraId="44317480" w14:textId="77777777" w:rsidTr="00407F87">
        <w:trPr>
          <w:tblCellSpacing w:w="15" w:type="dxa"/>
        </w:trPr>
        <w:tc>
          <w:tcPr>
            <w:tcW w:w="0" w:type="auto"/>
            <w:hideMark/>
          </w:tcPr>
          <w:p w14:paraId="77ACC7B2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A76007C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BFD6299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Бетаметазон </w:t>
            </w:r>
          </w:p>
        </w:tc>
        <w:tc>
          <w:tcPr>
            <w:tcW w:w="0" w:type="auto"/>
            <w:hideMark/>
          </w:tcPr>
          <w:p w14:paraId="22BC6159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0,19 </w:t>
            </w:r>
          </w:p>
        </w:tc>
        <w:tc>
          <w:tcPr>
            <w:tcW w:w="0" w:type="auto"/>
            <w:hideMark/>
          </w:tcPr>
          <w:p w14:paraId="2FEF5E09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0CF75CC9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hideMark/>
          </w:tcPr>
          <w:p w14:paraId="08AF3283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 </w:t>
            </w:r>
          </w:p>
        </w:tc>
      </w:tr>
      <w:tr w:rsidR="00407F87" w:rsidRPr="00407F87" w14:paraId="6520749F" w14:textId="77777777" w:rsidTr="00407F87">
        <w:trPr>
          <w:tblCellSpacing w:w="15" w:type="dxa"/>
        </w:trPr>
        <w:tc>
          <w:tcPr>
            <w:tcW w:w="0" w:type="auto"/>
            <w:hideMark/>
          </w:tcPr>
          <w:p w14:paraId="384F3315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1678BA3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C64D258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Метилпреднизолона ацепонат </w:t>
            </w:r>
          </w:p>
        </w:tc>
        <w:tc>
          <w:tcPr>
            <w:tcW w:w="0" w:type="auto"/>
            <w:hideMark/>
          </w:tcPr>
          <w:p w14:paraId="12E6438D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0,19 </w:t>
            </w:r>
          </w:p>
        </w:tc>
        <w:tc>
          <w:tcPr>
            <w:tcW w:w="0" w:type="auto"/>
            <w:hideMark/>
          </w:tcPr>
          <w:p w14:paraId="26BA39F0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514D6B20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hideMark/>
          </w:tcPr>
          <w:p w14:paraId="22139AA5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 </w:t>
            </w:r>
          </w:p>
        </w:tc>
      </w:tr>
      <w:tr w:rsidR="00407F87" w:rsidRPr="00407F87" w14:paraId="67CE1780" w14:textId="77777777" w:rsidTr="00407F87">
        <w:trPr>
          <w:tblCellSpacing w:w="15" w:type="dxa"/>
        </w:trPr>
        <w:tc>
          <w:tcPr>
            <w:tcW w:w="0" w:type="auto"/>
            <w:hideMark/>
          </w:tcPr>
          <w:p w14:paraId="2926D8F2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25D85F1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8E85A12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Мометазон </w:t>
            </w:r>
          </w:p>
        </w:tc>
        <w:tc>
          <w:tcPr>
            <w:tcW w:w="0" w:type="auto"/>
            <w:hideMark/>
          </w:tcPr>
          <w:p w14:paraId="34D4577B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0,097 </w:t>
            </w:r>
          </w:p>
        </w:tc>
        <w:tc>
          <w:tcPr>
            <w:tcW w:w="0" w:type="auto"/>
            <w:hideMark/>
          </w:tcPr>
          <w:p w14:paraId="512CD596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400AB568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hideMark/>
          </w:tcPr>
          <w:p w14:paraId="75DE2F6B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 </w:t>
            </w:r>
          </w:p>
        </w:tc>
      </w:tr>
      <w:tr w:rsidR="00407F87" w:rsidRPr="00407F87" w14:paraId="75F20C8D" w14:textId="77777777" w:rsidTr="00407F87">
        <w:trPr>
          <w:tblCellSpacing w:w="15" w:type="dxa"/>
        </w:trPr>
        <w:tc>
          <w:tcPr>
            <w:tcW w:w="0" w:type="auto"/>
            <w:hideMark/>
          </w:tcPr>
          <w:p w14:paraId="68687E9C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BCE2335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E295761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Флутиказон </w:t>
            </w:r>
          </w:p>
        </w:tc>
        <w:tc>
          <w:tcPr>
            <w:tcW w:w="0" w:type="auto"/>
            <w:hideMark/>
          </w:tcPr>
          <w:p w14:paraId="130A2E1C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0,042 </w:t>
            </w:r>
          </w:p>
        </w:tc>
        <w:tc>
          <w:tcPr>
            <w:tcW w:w="0" w:type="auto"/>
            <w:hideMark/>
          </w:tcPr>
          <w:p w14:paraId="0897A40B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3C7CF27E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hideMark/>
          </w:tcPr>
          <w:p w14:paraId="206FA3F7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 </w:t>
            </w:r>
          </w:p>
        </w:tc>
      </w:tr>
      <w:tr w:rsidR="00407F87" w:rsidRPr="00407F87" w14:paraId="7DA7982E" w14:textId="77777777" w:rsidTr="00407F87">
        <w:trPr>
          <w:tblCellSpacing w:w="15" w:type="dxa"/>
        </w:trPr>
        <w:tc>
          <w:tcPr>
            <w:tcW w:w="0" w:type="auto"/>
            <w:hideMark/>
          </w:tcPr>
          <w:p w14:paraId="61D8648C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D07AD </w:t>
            </w:r>
          </w:p>
        </w:tc>
        <w:tc>
          <w:tcPr>
            <w:tcW w:w="0" w:type="auto"/>
            <w:hideMark/>
          </w:tcPr>
          <w:p w14:paraId="45963B48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 с очень высокой активностью (группа IV)</w:t>
            </w:r>
          </w:p>
        </w:tc>
        <w:tc>
          <w:tcPr>
            <w:tcW w:w="0" w:type="auto"/>
            <w:hideMark/>
          </w:tcPr>
          <w:p w14:paraId="2F6D0CA1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58A3D4E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35E9162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DFC3158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EFDE784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F87" w:rsidRPr="00407F87" w14:paraId="481D698B" w14:textId="77777777" w:rsidTr="00407F87">
        <w:trPr>
          <w:tblCellSpacing w:w="15" w:type="dxa"/>
        </w:trPr>
        <w:tc>
          <w:tcPr>
            <w:tcW w:w="0" w:type="auto"/>
            <w:hideMark/>
          </w:tcPr>
          <w:p w14:paraId="218605C3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D97D6CB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517F221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Клобетазол </w:t>
            </w:r>
          </w:p>
        </w:tc>
        <w:tc>
          <w:tcPr>
            <w:tcW w:w="0" w:type="auto"/>
            <w:hideMark/>
          </w:tcPr>
          <w:p w14:paraId="72B0A14B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0,097 </w:t>
            </w:r>
          </w:p>
        </w:tc>
        <w:tc>
          <w:tcPr>
            <w:tcW w:w="0" w:type="auto"/>
            <w:hideMark/>
          </w:tcPr>
          <w:p w14:paraId="7D28BB1F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1E9F7E4A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hideMark/>
          </w:tcPr>
          <w:p w14:paraId="67BC9141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 </w:t>
            </w:r>
          </w:p>
        </w:tc>
      </w:tr>
      <w:tr w:rsidR="00407F87" w:rsidRPr="00407F87" w14:paraId="6E290760" w14:textId="77777777" w:rsidTr="00407F87">
        <w:trPr>
          <w:tblCellSpacing w:w="15" w:type="dxa"/>
        </w:trPr>
        <w:tc>
          <w:tcPr>
            <w:tcW w:w="0" w:type="auto"/>
            <w:hideMark/>
          </w:tcPr>
          <w:p w14:paraId="2B66C7CC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D08AD </w:t>
            </w:r>
          </w:p>
        </w:tc>
        <w:tc>
          <w:tcPr>
            <w:tcW w:w="0" w:type="auto"/>
            <w:hideMark/>
          </w:tcPr>
          <w:p w14:paraId="210BAFD5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Борная кислота и ее препараты </w:t>
            </w:r>
          </w:p>
        </w:tc>
        <w:tc>
          <w:tcPr>
            <w:tcW w:w="0" w:type="auto"/>
            <w:hideMark/>
          </w:tcPr>
          <w:p w14:paraId="5865463C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0444D0E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74CE316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BB08407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DC5F3DC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F87" w:rsidRPr="00407F87" w14:paraId="7D8C1E45" w14:textId="77777777" w:rsidTr="00407F87">
        <w:trPr>
          <w:tblCellSpacing w:w="15" w:type="dxa"/>
        </w:trPr>
        <w:tc>
          <w:tcPr>
            <w:tcW w:w="0" w:type="auto"/>
            <w:hideMark/>
          </w:tcPr>
          <w:p w14:paraId="370CE084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40DFE80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7E9201C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Борная кислота  + Резорцин + Фенол + Фуксин </w:t>
            </w:r>
          </w:p>
        </w:tc>
        <w:tc>
          <w:tcPr>
            <w:tcW w:w="0" w:type="auto"/>
            <w:hideMark/>
          </w:tcPr>
          <w:p w14:paraId="3581A113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0,034 </w:t>
            </w:r>
          </w:p>
        </w:tc>
        <w:tc>
          <w:tcPr>
            <w:tcW w:w="0" w:type="auto"/>
            <w:hideMark/>
          </w:tcPr>
          <w:p w14:paraId="490D13A5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15B76E32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0,3571 </w:t>
            </w:r>
          </w:p>
        </w:tc>
        <w:tc>
          <w:tcPr>
            <w:tcW w:w="0" w:type="auto"/>
            <w:hideMark/>
          </w:tcPr>
          <w:p w14:paraId="390B320E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4,9994 </w:t>
            </w:r>
          </w:p>
        </w:tc>
      </w:tr>
      <w:tr w:rsidR="00407F87" w:rsidRPr="00407F87" w14:paraId="16CA660B" w14:textId="77777777" w:rsidTr="00407F87">
        <w:trPr>
          <w:tblCellSpacing w:w="15" w:type="dxa"/>
        </w:trPr>
        <w:tc>
          <w:tcPr>
            <w:tcW w:w="0" w:type="auto"/>
            <w:hideMark/>
          </w:tcPr>
          <w:p w14:paraId="03723F72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Н02АВ </w:t>
            </w:r>
          </w:p>
        </w:tc>
        <w:tc>
          <w:tcPr>
            <w:tcW w:w="0" w:type="auto"/>
            <w:hideMark/>
          </w:tcPr>
          <w:p w14:paraId="50F8ADFD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Глюкокортикоиды </w:t>
            </w:r>
          </w:p>
        </w:tc>
        <w:tc>
          <w:tcPr>
            <w:tcW w:w="0" w:type="auto"/>
            <w:hideMark/>
          </w:tcPr>
          <w:p w14:paraId="6F3797E0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2CA6BD4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A977CCE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09BCE0A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43C425C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F87" w:rsidRPr="00407F87" w14:paraId="64A279EE" w14:textId="77777777" w:rsidTr="00407F87">
        <w:trPr>
          <w:tblCellSpacing w:w="15" w:type="dxa"/>
        </w:trPr>
        <w:tc>
          <w:tcPr>
            <w:tcW w:w="0" w:type="auto"/>
            <w:hideMark/>
          </w:tcPr>
          <w:p w14:paraId="6DB96453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C4AA40F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684C078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Преднизолон </w:t>
            </w:r>
          </w:p>
        </w:tc>
        <w:tc>
          <w:tcPr>
            <w:tcW w:w="0" w:type="auto"/>
            <w:hideMark/>
          </w:tcPr>
          <w:p w14:paraId="3DD8A086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0,22 </w:t>
            </w:r>
          </w:p>
        </w:tc>
        <w:tc>
          <w:tcPr>
            <w:tcW w:w="0" w:type="auto"/>
            <w:hideMark/>
          </w:tcPr>
          <w:p w14:paraId="3A9301DB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34BB0BD8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hideMark/>
          </w:tcPr>
          <w:p w14:paraId="06C23CC8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407F87" w:rsidRPr="00407F87" w14:paraId="781C8CF4" w14:textId="77777777" w:rsidTr="00407F87">
        <w:trPr>
          <w:tblCellSpacing w:w="15" w:type="dxa"/>
        </w:trPr>
        <w:tc>
          <w:tcPr>
            <w:tcW w:w="0" w:type="auto"/>
            <w:hideMark/>
          </w:tcPr>
          <w:p w14:paraId="482C7EEB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E0DE6F1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661A922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Преднизолон </w:t>
            </w:r>
          </w:p>
        </w:tc>
        <w:tc>
          <w:tcPr>
            <w:tcW w:w="0" w:type="auto"/>
            <w:hideMark/>
          </w:tcPr>
          <w:p w14:paraId="0BA24151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0,22 </w:t>
            </w:r>
          </w:p>
        </w:tc>
        <w:tc>
          <w:tcPr>
            <w:tcW w:w="0" w:type="auto"/>
            <w:hideMark/>
          </w:tcPr>
          <w:p w14:paraId="6AB06A3C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0CE86747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0" w:type="auto"/>
            <w:hideMark/>
          </w:tcPr>
          <w:p w14:paraId="4ACEBC59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407F87" w:rsidRPr="00407F87" w14:paraId="0FDED207" w14:textId="77777777" w:rsidTr="00407F87">
        <w:trPr>
          <w:tblCellSpacing w:w="15" w:type="dxa"/>
        </w:trPr>
        <w:tc>
          <w:tcPr>
            <w:tcW w:w="0" w:type="auto"/>
            <w:hideMark/>
          </w:tcPr>
          <w:p w14:paraId="7A5858AF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A4F2F15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ACDF5B2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Преднизолон </w:t>
            </w:r>
          </w:p>
        </w:tc>
        <w:tc>
          <w:tcPr>
            <w:tcW w:w="0" w:type="auto"/>
            <w:hideMark/>
          </w:tcPr>
          <w:p w14:paraId="0A5788EE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0,22 </w:t>
            </w:r>
          </w:p>
        </w:tc>
        <w:tc>
          <w:tcPr>
            <w:tcW w:w="0" w:type="auto"/>
            <w:hideMark/>
          </w:tcPr>
          <w:p w14:paraId="5B2CCF14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61110A14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0" w:type="auto"/>
            <w:hideMark/>
          </w:tcPr>
          <w:p w14:paraId="65BC9CF8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</w:tr>
      <w:tr w:rsidR="00407F87" w:rsidRPr="00407F87" w14:paraId="35BC7FBF" w14:textId="77777777" w:rsidTr="00407F87">
        <w:trPr>
          <w:tblCellSpacing w:w="15" w:type="dxa"/>
        </w:trPr>
        <w:tc>
          <w:tcPr>
            <w:tcW w:w="0" w:type="auto"/>
            <w:hideMark/>
          </w:tcPr>
          <w:p w14:paraId="722C1AA6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10756C8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198EF87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Преднизолон </w:t>
            </w:r>
          </w:p>
        </w:tc>
        <w:tc>
          <w:tcPr>
            <w:tcW w:w="0" w:type="auto"/>
            <w:hideMark/>
          </w:tcPr>
          <w:p w14:paraId="5329E2B6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0,22 </w:t>
            </w:r>
          </w:p>
        </w:tc>
        <w:tc>
          <w:tcPr>
            <w:tcW w:w="0" w:type="auto"/>
            <w:hideMark/>
          </w:tcPr>
          <w:p w14:paraId="08EB43B3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4490ECDD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</w:t>
            </w:r>
          </w:p>
        </w:tc>
        <w:tc>
          <w:tcPr>
            <w:tcW w:w="0" w:type="auto"/>
            <w:hideMark/>
          </w:tcPr>
          <w:p w14:paraId="06DBB507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175 </w:t>
            </w:r>
          </w:p>
        </w:tc>
      </w:tr>
      <w:tr w:rsidR="00407F87" w:rsidRPr="00407F87" w14:paraId="53D8ADCF" w14:textId="77777777" w:rsidTr="00407F87">
        <w:trPr>
          <w:tblCellSpacing w:w="15" w:type="dxa"/>
        </w:trPr>
        <w:tc>
          <w:tcPr>
            <w:tcW w:w="0" w:type="auto"/>
            <w:hideMark/>
          </w:tcPr>
          <w:p w14:paraId="1B7D90B0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B2482A9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2B55541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Преднизолон </w:t>
            </w:r>
          </w:p>
        </w:tc>
        <w:tc>
          <w:tcPr>
            <w:tcW w:w="0" w:type="auto"/>
            <w:hideMark/>
          </w:tcPr>
          <w:p w14:paraId="01945983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0,22 </w:t>
            </w:r>
          </w:p>
        </w:tc>
        <w:tc>
          <w:tcPr>
            <w:tcW w:w="0" w:type="auto"/>
            <w:hideMark/>
          </w:tcPr>
          <w:p w14:paraId="333AA13A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6B48061A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0" w:type="auto"/>
            <w:hideMark/>
          </w:tcPr>
          <w:p w14:paraId="451F10EA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</w:tr>
      <w:tr w:rsidR="00407F87" w:rsidRPr="00407F87" w14:paraId="344C2E13" w14:textId="77777777" w:rsidTr="00407F87">
        <w:trPr>
          <w:tblCellSpacing w:w="15" w:type="dxa"/>
        </w:trPr>
        <w:tc>
          <w:tcPr>
            <w:tcW w:w="0" w:type="auto"/>
            <w:hideMark/>
          </w:tcPr>
          <w:p w14:paraId="3A90BF02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DFC7D47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A5EE68F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Преднизолон </w:t>
            </w:r>
          </w:p>
        </w:tc>
        <w:tc>
          <w:tcPr>
            <w:tcW w:w="0" w:type="auto"/>
            <w:hideMark/>
          </w:tcPr>
          <w:p w14:paraId="65BFC6A7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0,22 </w:t>
            </w:r>
          </w:p>
        </w:tc>
        <w:tc>
          <w:tcPr>
            <w:tcW w:w="0" w:type="auto"/>
            <w:hideMark/>
          </w:tcPr>
          <w:p w14:paraId="0934D22F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4A6FFC90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14:paraId="4538EF96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</w:tr>
      <w:tr w:rsidR="00407F87" w:rsidRPr="00407F87" w14:paraId="1B57E28F" w14:textId="77777777" w:rsidTr="00407F87">
        <w:trPr>
          <w:tblCellSpacing w:w="15" w:type="dxa"/>
        </w:trPr>
        <w:tc>
          <w:tcPr>
            <w:tcW w:w="0" w:type="auto"/>
            <w:hideMark/>
          </w:tcPr>
          <w:p w14:paraId="69906DE9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4D569C5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A479A82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Преднизолон </w:t>
            </w:r>
          </w:p>
        </w:tc>
        <w:tc>
          <w:tcPr>
            <w:tcW w:w="0" w:type="auto"/>
            <w:hideMark/>
          </w:tcPr>
          <w:p w14:paraId="57FF554D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0,22 </w:t>
            </w:r>
          </w:p>
        </w:tc>
        <w:tc>
          <w:tcPr>
            <w:tcW w:w="0" w:type="auto"/>
            <w:hideMark/>
          </w:tcPr>
          <w:p w14:paraId="79785046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17AC7D73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hideMark/>
          </w:tcPr>
          <w:p w14:paraId="4F556D88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407F87" w:rsidRPr="00407F87" w14:paraId="4819E98D" w14:textId="77777777" w:rsidTr="00407F87">
        <w:trPr>
          <w:tblCellSpacing w:w="15" w:type="dxa"/>
        </w:trPr>
        <w:tc>
          <w:tcPr>
            <w:tcW w:w="0" w:type="auto"/>
            <w:hideMark/>
          </w:tcPr>
          <w:p w14:paraId="159B4DDC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R06AA </w:t>
            </w:r>
          </w:p>
        </w:tc>
        <w:tc>
          <w:tcPr>
            <w:tcW w:w="0" w:type="auto"/>
            <w:hideMark/>
          </w:tcPr>
          <w:p w14:paraId="0206B676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Эфиры алкиламинов </w:t>
            </w:r>
          </w:p>
        </w:tc>
        <w:tc>
          <w:tcPr>
            <w:tcW w:w="0" w:type="auto"/>
            <w:hideMark/>
          </w:tcPr>
          <w:p w14:paraId="56926F8F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ACE9E9D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3A7B976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482C833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8470866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F87" w:rsidRPr="00407F87" w14:paraId="6ABE6268" w14:textId="77777777" w:rsidTr="00407F87">
        <w:trPr>
          <w:tblCellSpacing w:w="15" w:type="dxa"/>
        </w:trPr>
        <w:tc>
          <w:tcPr>
            <w:tcW w:w="0" w:type="auto"/>
            <w:hideMark/>
          </w:tcPr>
          <w:p w14:paraId="25219E6A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5C71A55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249EFD8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Клемастин </w:t>
            </w:r>
          </w:p>
        </w:tc>
        <w:tc>
          <w:tcPr>
            <w:tcW w:w="0" w:type="auto"/>
            <w:hideMark/>
          </w:tcPr>
          <w:p w14:paraId="3982F774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0,04 </w:t>
            </w:r>
          </w:p>
        </w:tc>
        <w:tc>
          <w:tcPr>
            <w:tcW w:w="0" w:type="auto"/>
            <w:hideMark/>
          </w:tcPr>
          <w:p w14:paraId="705BE9A4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111F23E1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hideMark/>
          </w:tcPr>
          <w:p w14:paraId="72B02668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</w:t>
            </w:r>
          </w:p>
        </w:tc>
      </w:tr>
      <w:tr w:rsidR="00407F87" w:rsidRPr="00407F87" w14:paraId="7F872FE3" w14:textId="77777777" w:rsidTr="00407F87">
        <w:trPr>
          <w:tblCellSpacing w:w="15" w:type="dxa"/>
        </w:trPr>
        <w:tc>
          <w:tcPr>
            <w:tcW w:w="0" w:type="auto"/>
            <w:hideMark/>
          </w:tcPr>
          <w:p w14:paraId="24D22F16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E6529C6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A004F0B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Клемастин </w:t>
            </w:r>
          </w:p>
        </w:tc>
        <w:tc>
          <w:tcPr>
            <w:tcW w:w="0" w:type="auto"/>
            <w:hideMark/>
          </w:tcPr>
          <w:p w14:paraId="78E54916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0,031 </w:t>
            </w:r>
          </w:p>
        </w:tc>
        <w:tc>
          <w:tcPr>
            <w:tcW w:w="0" w:type="auto"/>
            <w:hideMark/>
          </w:tcPr>
          <w:p w14:paraId="0F31C702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03AC4E81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14:paraId="044C55E0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</w:tr>
      <w:tr w:rsidR="00407F87" w:rsidRPr="00407F87" w14:paraId="7205526E" w14:textId="77777777" w:rsidTr="00407F87">
        <w:trPr>
          <w:tblCellSpacing w:w="15" w:type="dxa"/>
        </w:trPr>
        <w:tc>
          <w:tcPr>
            <w:tcW w:w="0" w:type="auto"/>
            <w:hideMark/>
          </w:tcPr>
          <w:p w14:paraId="00451C8B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R06AC </w:t>
            </w:r>
          </w:p>
        </w:tc>
        <w:tc>
          <w:tcPr>
            <w:tcW w:w="0" w:type="auto"/>
            <w:hideMark/>
          </w:tcPr>
          <w:p w14:paraId="7664A462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Замещенные этилендиамины </w:t>
            </w:r>
          </w:p>
        </w:tc>
        <w:tc>
          <w:tcPr>
            <w:tcW w:w="0" w:type="auto"/>
            <w:hideMark/>
          </w:tcPr>
          <w:p w14:paraId="0E034409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E55B582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9210476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2B4DA3D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F2538EB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F87" w:rsidRPr="00407F87" w14:paraId="6717CBE4" w14:textId="77777777" w:rsidTr="00407F87">
        <w:trPr>
          <w:tblCellSpacing w:w="15" w:type="dxa"/>
        </w:trPr>
        <w:tc>
          <w:tcPr>
            <w:tcW w:w="0" w:type="auto"/>
            <w:hideMark/>
          </w:tcPr>
          <w:p w14:paraId="5138359A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46D47A8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F62FBC2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Хлоропирамин </w:t>
            </w:r>
          </w:p>
        </w:tc>
        <w:tc>
          <w:tcPr>
            <w:tcW w:w="0" w:type="auto"/>
            <w:hideMark/>
          </w:tcPr>
          <w:p w14:paraId="3361018B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0,063 </w:t>
            </w:r>
          </w:p>
        </w:tc>
        <w:tc>
          <w:tcPr>
            <w:tcW w:w="0" w:type="auto"/>
            <w:hideMark/>
          </w:tcPr>
          <w:p w14:paraId="2B84F096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260E8216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14:paraId="15A1466F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 </w:t>
            </w:r>
          </w:p>
        </w:tc>
      </w:tr>
      <w:tr w:rsidR="00407F87" w:rsidRPr="00407F87" w14:paraId="7DAAB262" w14:textId="77777777" w:rsidTr="00407F87">
        <w:trPr>
          <w:tblCellSpacing w:w="15" w:type="dxa"/>
        </w:trPr>
        <w:tc>
          <w:tcPr>
            <w:tcW w:w="0" w:type="auto"/>
            <w:hideMark/>
          </w:tcPr>
          <w:p w14:paraId="16F5D32E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FB34E05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CC50C81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Хлоропирамин </w:t>
            </w:r>
          </w:p>
        </w:tc>
        <w:tc>
          <w:tcPr>
            <w:tcW w:w="0" w:type="auto"/>
            <w:hideMark/>
          </w:tcPr>
          <w:p w14:paraId="3E7D7FEA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0,031 </w:t>
            </w:r>
          </w:p>
        </w:tc>
        <w:tc>
          <w:tcPr>
            <w:tcW w:w="0" w:type="auto"/>
            <w:hideMark/>
          </w:tcPr>
          <w:p w14:paraId="6FA0FFAF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0E7DC7F3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</w:t>
            </w:r>
          </w:p>
        </w:tc>
        <w:tc>
          <w:tcPr>
            <w:tcW w:w="0" w:type="auto"/>
            <w:hideMark/>
          </w:tcPr>
          <w:p w14:paraId="0A6C73FF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525 </w:t>
            </w:r>
          </w:p>
        </w:tc>
      </w:tr>
      <w:tr w:rsidR="00407F87" w:rsidRPr="00407F87" w14:paraId="2B29A288" w14:textId="77777777" w:rsidTr="00407F87">
        <w:trPr>
          <w:tblCellSpacing w:w="15" w:type="dxa"/>
        </w:trPr>
        <w:tc>
          <w:tcPr>
            <w:tcW w:w="0" w:type="auto"/>
            <w:hideMark/>
          </w:tcPr>
          <w:p w14:paraId="188A5503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R06AX </w:t>
            </w:r>
          </w:p>
        </w:tc>
        <w:tc>
          <w:tcPr>
            <w:tcW w:w="0" w:type="auto"/>
            <w:hideMark/>
          </w:tcPr>
          <w:p w14:paraId="0DEC0DDD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антигистаминные средства </w:t>
            </w: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системного действия </w:t>
            </w:r>
          </w:p>
        </w:tc>
        <w:tc>
          <w:tcPr>
            <w:tcW w:w="0" w:type="auto"/>
            <w:hideMark/>
          </w:tcPr>
          <w:p w14:paraId="33DC8C7C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F06498A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F3FFA78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4787E12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D896662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F87" w:rsidRPr="00407F87" w14:paraId="5E5E7779" w14:textId="77777777" w:rsidTr="00407F87">
        <w:trPr>
          <w:tblCellSpacing w:w="15" w:type="dxa"/>
        </w:trPr>
        <w:tc>
          <w:tcPr>
            <w:tcW w:w="0" w:type="auto"/>
            <w:hideMark/>
          </w:tcPr>
          <w:p w14:paraId="774D0894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14F196A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28ED6E5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Лоратадин </w:t>
            </w:r>
          </w:p>
        </w:tc>
        <w:tc>
          <w:tcPr>
            <w:tcW w:w="0" w:type="auto"/>
            <w:hideMark/>
          </w:tcPr>
          <w:p w14:paraId="2CD6CB6F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0,094 </w:t>
            </w:r>
          </w:p>
        </w:tc>
        <w:tc>
          <w:tcPr>
            <w:tcW w:w="0" w:type="auto"/>
            <w:hideMark/>
          </w:tcPr>
          <w:p w14:paraId="47473CA9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12EF0959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hideMark/>
          </w:tcPr>
          <w:p w14:paraId="774648A9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280 </w:t>
            </w:r>
          </w:p>
        </w:tc>
      </w:tr>
    </w:tbl>
    <w:p w14:paraId="691A555D" w14:textId="77777777" w:rsidR="00407F87" w:rsidRPr="00407F87" w:rsidRDefault="00407F87" w:rsidP="00407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F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3249CD04" w14:textId="77777777" w:rsidR="00407F87" w:rsidRPr="00407F87" w:rsidRDefault="00407F87" w:rsidP="00407F8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F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CEC274" wp14:editId="3106BDC6">
            <wp:extent cx="104775" cy="2190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F8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Международное непатентованное, или группировочное, или химическое, а в случаях их отсутствия - торговое наименование лекарственного препарата.</w:t>
      </w:r>
    </w:p>
    <w:p w14:paraId="544AF26F" w14:textId="77777777" w:rsidR="00407F87" w:rsidRPr="00407F87" w:rsidRDefault="00407F87" w:rsidP="00407F8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F8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суточная доза.</w:t>
      </w:r>
    </w:p>
    <w:p w14:paraId="5A438050" w14:textId="77777777" w:rsidR="00407F87" w:rsidRPr="00407F87" w:rsidRDefault="00407F87" w:rsidP="00407F8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F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AB2267" wp14:editId="4253C294">
            <wp:extent cx="104775" cy="2190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F8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курсовая доза.</w:t>
      </w:r>
    </w:p>
    <w:p w14:paraId="6A9E5DCB" w14:textId="77777777" w:rsidR="00407F87" w:rsidRPr="00407F87" w:rsidRDefault="00407F87" w:rsidP="00407F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7F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    4. Виды лечебного питания, включая специализированные продукты лечебного питания, имеющие государственную регистрацию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8"/>
        <w:gridCol w:w="4491"/>
        <w:gridCol w:w="1276"/>
      </w:tblGrid>
      <w:tr w:rsidR="00407F87" w:rsidRPr="00407F87" w14:paraId="3ABD983C" w14:textId="77777777" w:rsidTr="00407F87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588121B1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CF6612F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2FB38C4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F87" w:rsidRPr="00407F87" w14:paraId="05A3E91B" w14:textId="77777777" w:rsidTr="00407F87">
        <w:trPr>
          <w:tblCellSpacing w:w="15" w:type="dxa"/>
        </w:trPr>
        <w:tc>
          <w:tcPr>
            <w:tcW w:w="0" w:type="auto"/>
            <w:hideMark/>
          </w:tcPr>
          <w:p w14:paraId="16861841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Лечебное питание </w:t>
            </w:r>
          </w:p>
        </w:tc>
        <w:tc>
          <w:tcPr>
            <w:tcW w:w="0" w:type="auto"/>
            <w:hideMark/>
          </w:tcPr>
          <w:p w14:paraId="315D4304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1E0BC47" w14:textId="77777777" w:rsidR="00407F87" w:rsidRPr="00407F87" w:rsidRDefault="00407F87" w:rsidP="0040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F87" w:rsidRPr="00407F87" w14:paraId="365050CE" w14:textId="77777777" w:rsidTr="00407F87">
        <w:trPr>
          <w:tblCellSpacing w:w="15" w:type="dxa"/>
        </w:trPr>
        <w:tc>
          <w:tcPr>
            <w:tcW w:w="0" w:type="auto"/>
            <w:hideMark/>
          </w:tcPr>
          <w:p w14:paraId="7C326734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вида лечебного питания </w:t>
            </w:r>
          </w:p>
        </w:tc>
        <w:tc>
          <w:tcPr>
            <w:tcW w:w="0" w:type="auto"/>
            <w:hideMark/>
          </w:tcPr>
          <w:p w14:paraId="34AE3126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19A05101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</w:tr>
      <w:tr w:rsidR="00407F87" w:rsidRPr="00407F87" w14:paraId="244E894E" w14:textId="77777777" w:rsidTr="00407F87">
        <w:trPr>
          <w:tblCellSpacing w:w="15" w:type="dxa"/>
        </w:trPr>
        <w:tc>
          <w:tcPr>
            <w:tcW w:w="0" w:type="auto"/>
            <w:hideMark/>
          </w:tcPr>
          <w:p w14:paraId="4238C694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вариант стандартной диеты </w:t>
            </w:r>
          </w:p>
        </w:tc>
        <w:tc>
          <w:tcPr>
            <w:tcW w:w="0" w:type="auto"/>
            <w:hideMark/>
          </w:tcPr>
          <w:p w14:paraId="1726EA25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0,026 </w:t>
            </w:r>
          </w:p>
        </w:tc>
        <w:tc>
          <w:tcPr>
            <w:tcW w:w="0" w:type="auto"/>
            <w:hideMark/>
          </w:tcPr>
          <w:p w14:paraId="4AF140C4" w14:textId="77777777" w:rsidR="00407F87" w:rsidRPr="00407F87" w:rsidRDefault="00407F87" w:rsidP="004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</w:tr>
    </w:tbl>
    <w:p w14:paraId="73F6309A" w14:textId="77777777" w:rsidR="00407F87" w:rsidRPr="00407F87" w:rsidRDefault="00407F87" w:rsidP="00407F8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B377C9" w14:textId="77777777" w:rsidR="00407F87" w:rsidRPr="00407F87" w:rsidRDefault="00407F87" w:rsidP="00407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текст документа </w:t>
      </w:r>
    </w:p>
    <w:p w14:paraId="6E072CF6" w14:textId="77777777" w:rsidR="00407F87" w:rsidRPr="00407F87" w:rsidRDefault="00407F87" w:rsidP="00407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F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 АО "Кодекс" и сверен по:</w:t>
      </w:r>
    </w:p>
    <w:p w14:paraId="2454DC7E" w14:textId="77777777" w:rsidR="00407F87" w:rsidRPr="00407F87" w:rsidRDefault="00407F87" w:rsidP="00407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F8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интернет-портал</w:t>
      </w:r>
    </w:p>
    <w:p w14:paraId="669BA2D1" w14:textId="77777777" w:rsidR="00407F87" w:rsidRPr="00407F87" w:rsidRDefault="00407F87" w:rsidP="00407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F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правовой информации</w:t>
      </w:r>
    </w:p>
    <w:p w14:paraId="7BC20BFB" w14:textId="77777777" w:rsidR="00407F87" w:rsidRPr="00407F87" w:rsidRDefault="00407F87" w:rsidP="00407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F87">
        <w:rPr>
          <w:rFonts w:ascii="Times New Roman" w:eastAsia="Times New Roman" w:hAnsi="Times New Roman" w:cs="Times New Roman"/>
          <w:sz w:val="24"/>
          <w:szCs w:val="24"/>
          <w:lang w:eastAsia="ru-RU"/>
        </w:rPr>
        <w:t>www.pravo.gov.ru, 26.07.2022,</w:t>
      </w:r>
    </w:p>
    <w:p w14:paraId="5E529724" w14:textId="77777777" w:rsidR="00407F87" w:rsidRPr="00407F87" w:rsidRDefault="00407F87" w:rsidP="00407F8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F87">
        <w:rPr>
          <w:rFonts w:ascii="Times New Roman" w:eastAsia="Times New Roman" w:hAnsi="Times New Roman" w:cs="Times New Roman"/>
          <w:sz w:val="24"/>
          <w:szCs w:val="24"/>
          <w:lang w:eastAsia="ru-RU"/>
        </w:rPr>
        <w:t>N 0001202207260024</w:t>
      </w:r>
    </w:p>
    <w:p w14:paraId="217D1CC4" w14:textId="77777777" w:rsidR="00407F87" w:rsidRPr="00407F87" w:rsidRDefault="00407F87" w:rsidP="00407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документ входит в профессиональные </w:t>
      </w:r>
      <w:r w:rsidRPr="00407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справочные системы «</w:t>
      </w:r>
      <w:hyperlink r:id="rId8" w:history="1">
        <w:r w:rsidRPr="00407F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 w:rsidRPr="00407F87">
        <w:rPr>
          <w:rFonts w:ascii="Times New Roman" w:eastAsia="Times New Roman" w:hAnsi="Times New Roman" w:cs="Times New Roman"/>
          <w:sz w:val="24"/>
          <w:szCs w:val="24"/>
          <w:lang w:eastAsia="ru-RU"/>
        </w:rPr>
        <w:t>» и  «</w:t>
      </w:r>
      <w:hyperlink r:id="rId9" w:history="1">
        <w:r w:rsidRPr="00407F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Техэксперт</w:t>
        </w:r>
      </w:hyperlink>
      <w:r w:rsidRPr="00407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14:paraId="57C55921" w14:textId="77777777" w:rsidR="00407F87" w:rsidRPr="00407F87" w:rsidRDefault="00407F87" w:rsidP="00407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© АО «Кодекс», 2024. Исключительные авторские и смежные права принадлежат АО «Кодекс». </w:t>
      </w:r>
    </w:p>
    <w:p w14:paraId="48F91D3B" w14:textId="77777777" w:rsidR="00407F87" w:rsidRPr="00407F87" w:rsidRDefault="00407F87" w:rsidP="00407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Pr="00407F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Политика конфиденциальности персональных данных</w:t>
        </w:r>
      </w:hyperlink>
    </w:p>
    <w:p w14:paraId="17E33CE6" w14:textId="77777777" w:rsidR="00407F87" w:rsidRPr="00407F87" w:rsidRDefault="00407F87" w:rsidP="00407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407F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8-800-505-78-25</w:t>
        </w:r>
      </w:hyperlink>
      <w:r w:rsidRPr="00407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hyperlink r:id="rId12" w:history="1">
        <w:r w:rsidRPr="00407F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spp@kodeks.ru</w:t>
        </w:r>
      </w:hyperlink>
    </w:p>
    <w:p w14:paraId="03A3FC94" w14:textId="77777777" w:rsidR="00407F87" w:rsidRPr="00407F87" w:rsidRDefault="00407F87" w:rsidP="00407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v3.8.4 revision: f305144d </w:t>
      </w:r>
    </w:p>
    <w:p w14:paraId="55431A82" w14:textId="77777777" w:rsidR="0097483B" w:rsidRDefault="0097483B"/>
    <w:sectPr w:rsidR="00974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4D4"/>
    <w:rsid w:val="00407F87"/>
    <w:rsid w:val="005C24D4"/>
    <w:rsid w:val="0097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C7698"/>
  <w15:chartTrackingRefBased/>
  <w15:docId w15:val="{7FAC534C-30A2-45B9-BEDB-EB51EF57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46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2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6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7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1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8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51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1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28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39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16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30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4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01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65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30002">
                  <w:marLeft w:val="707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0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9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deks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hyperlink" Target="mailto:spp@kodeks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tel:88005057825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kodeks.ru/policy-kpd" TargetMode="External"/><Relationship Id="rId4" Type="http://schemas.openxmlformats.org/officeDocument/2006/relationships/hyperlink" Target="https://docs.cntd.ru/document/902286265" TargetMode="External"/><Relationship Id="rId9" Type="http://schemas.openxmlformats.org/officeDocument/2006/relationships/hyperlink" Target="https://cntd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1027</Words>
  <Characters>5855</Characters>
  <Application>Microsoft Office Word</Application>
  <DocSecurity>0</DocSecurity>
  <Lines>48</Lines>
  <Paragraphs>13</Paragraphs>
  <ScaleCrop>false</ScaleCrop>
  <Company/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2024-02-15T00:18:00Z</dcterms:created>
  <dcterms:modified xsi:type="dcterms:W3CDTF">2024-02-15T00:18:00Z</dcterms:modified>
</cp:coreProperties>
</file>